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宋体"/>
          <w:color w:val="000000"/>
          <w:kern w:val="0"/>
          <w:sz w:val="36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参赛报名表</w:t>
      </w:r>
    </w:p>
    <w:p>
      <w:pPr>
        <w:spacing w:line="360" w:lineRule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tbl>
      <w:tblPr>
        <w:tblStyle w:val="2"/>
        <w:tblW w:w="85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545"/>
        <w:gridCol w:w="1485"/>
        <w:gridCol w:w="1350"/>
        <w:gridCol w:w="1485"/>
        <w:gridCol w:w="19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  <w:t>团总支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  <w:t>参赛</w:t>
            </w:r>
          </w:p>
          <w:p>
            <w:pPr>
              <w:spacing w:line="40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  <w:t>选手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  <w:t>参赛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  <w:t>选手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  <w:t>参赛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  <w:t>选手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  <w:t>参赛队领队及联系电话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</w:tr>
    </w:tbl>
    <w:p>
      <w:pPr>
        <w:spacing w:beforeLines="50" w:line="360" w:lineRule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备注：</w:t>
      </w:r>
    </w:p>
    <w:p>
      <w:pPr>
        <w:spacing w:line="360" w:lineRule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1.请务必于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日前将本表电子版发至指定邮箱，逾期未报的视为自动放弃参赛资格。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请每个参赛队确定一名队员为领队，方便后期联系相关参赛事宜。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  <w:t>竞赛的流程、规则和纪律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一、竞赛流程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竞赛采用一级赛制，各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团总支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选出3名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员直接参加校级比赛。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二、竞赛规则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各参赛代表队3名选手按上场顺序依次编为1～3号，比赛过程中不得变更选手编号。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一轮答题，每个参赛队的1号选手同时上台，作答同一道题目，答对的选手回到原位等候下轮比赛；答错的选手则直接淘汰，到观众区休息，本场不得继续答题。从第二轮答题开始，各队未淘汰选手按编号顺序轮流上场比赛，保证每轮每队都有1人在作答比赛，直至该队所有选手全部淘汰；其余队继续比赛，直至只剩1支队伍还有选手在场，则该队获得本场胜利。若出现每队最后一名选手同时答错的情况，则这轮答题选手均不下场，继续作答直至只有1名选手答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当场上有参赛队只剩最后一名答题选手时，则自动启动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“绝地重生”程序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。整场比赛中，每支参赛队有且仅有一次机会享受“绝地重生”权利。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重生规则：启动“绝地重生”程序后，只剩最后一名答题选手的参赛队，通过挑战答题连续答对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题以复活1名队友；未能连续答对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题则不能复活队友，该选手保留答题资格，继续参与下一轮的答题。“绝地重生”答题结束后，程序关闭，成功复活的选手仍按原先的编号参加答题。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奖次决出办法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最先淘汰的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支参赛队为三等奖，其次淘汰的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支参赛队为二等奖，最后胜出的1支参赛队为一等奖。若出现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支参赛队最后一名选手同时作答时，分以下几种情况决出奖次：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①1人对，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人错。则答对的参赛队获得一等奖，其余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支参赛队继续比赛直至决出二、三等奖。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②2人对，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人错。则答对的2支参赛队先继续答题，胜出的获得一等奖，另一支参赛队获得二等奖；之前答错的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支参赛队继续答题直至决出二、三等奖。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③3人对，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人错。则答对的3支参赛队继续比赛，胜出的获得一等奖，另外2支参赛队获得二等奖，之前答错的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支参赛队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获得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④4人对，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人错。则答对的4支参赛队继续比赛，胜出的获得一等奖；剩余3支参赛队继续答题直至决出二、三等奖；之前答错的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支参赛队为三等奖。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⑤5人对，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人错。则答对的5支参赛队继续比赛，胜出的获得一等奖；剩余4支参赛队中，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依次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淘汰的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支参赛队为三等奖，胜出的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支参赛队获得二等奖；之前答错的参赛队为三等奖。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人全对或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人全错。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支参赛队继续比赛，直至决出一、二、三等奖。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三、选手答题流程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选手须在规定答题时间内完成作答并出示答题板，答题超时将视为答题错误。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手答题流程为：主持人请每队的1名选手到答题区——主持人宣读考题，同时大屏幕显示考题——选手在规定的答题时间内将答案写在答题板上——主持人宣布时间到，答题选手亮题板——公布答案，主持人一一裁定各队答案的正误——答对的选手返回原座位，未能作答或答错的选手直接淘汰，到观众区休息，场内选手继续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四、竞赛纪律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1.所有参赛队员比赛时不能携带手机等各种通信设备，比赛开始时，场下观众通信设备调至静音。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2.比赛过程中，参赛队员不得提示本队答题选手，也不得影响其他参赛选手作答，违反者取消比赛资格。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3.严禁台下观众以任何形式提示参赛选手，违反者劝其离场。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35C89"/>
    <w:rsid w:val="1A33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2021-05-06T03:04:00Z</dcterms:created>
  <dc:creator>Administrator</dc:creator>
  <cp:lastModifiedBy>Administrator</cp:lastModifiedBy>
  <dcterms:modified xsi:type="dcterms:W3CDTF">2021-05-06T03:04:29Z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6547C71C07B04D5C885152678B3E4368</vt:lpwstr>
  </property>
</Properties>
</file>